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4DEC4" w14:textId="66DC19E0" w:rsidR="00567134" w:rsidRDefault="00766BF9" w:rsidP="00766BF9">
      <w:pPr>
        <w:jc w:val="center"/>
        <w:rPr>
          <w:b/>
        </w:rPr>
      </w:pPr>
      <w:r w:rsidRPr="00766BF9">
        <w:rPr>
          <w:b/>
        </w:rPr>
        <w:t>КАРТА КОРРУПЦИОННЫХ РИСКОВ</w:t>
      </w:r>
    </w:p>
    <w:p w14:paraId="24D99DD0" w14:textId="4B87FC91" w:rsidR="00766BF9" w:rsidRDefault="00766BF9" w:rsidP="00766BF9">
      <w:pPr>
        <w:jc w:val="center"/>
        <w:rPr>
          <w:b/>
        </w:rPr>
      </w:pPr>
    </w:p>
    <w:p w14:paraId="3AF135DF" w14:textId="4124EE06" w:rsidR="00766BF9" w:rsidRDefault="00766BF9" w:rsidP="00766BF9">
      <w:pPr>
        <w:jc w:val="center"/>
        <w:rPr>
          <w:b/>
        </w:rPr>
      </w:pPr>
      <w:r>
        <w:rPr>
          <w:noProof/>
        </w:rPr>
        <w:drawing>
          <wp:inline distT="0" distB="0" distL="0" distR="0" wp14:anchorId="72786127" wp14:editId="0F341752">
            <wp:extent cx="8892540" cy="4267036"/>
            <wp:effectExtent l="0" t="0" r="3810" b="635"/>
            <wp:docPr id="1" name="Рисунок 1" descr="C:\Users\Админ\Desktop\атыр\615406_1504088691_1120_56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тыр\615406_1504088691_1120_561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533" cy="427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C28E8" w14:textId="63FAF205" w:rsidR="00766BF9" w:rsidRDefault="00766BF9" w:rsidP="00766BF9">
      <w:pPr>
        <w:jc w:val="center"/>
        <w:rPr>
          <w:b/>
        </w:rPr>
      </w:pPr>
    </w:p>
    <w:p w14:paraId="49F10E00" w14:textId="34EA9B86" w:rsidR="00766BF9" w:rsidRDefault="00766BF9" w:rsidP="00766BF9">
      <w:pPr>
        <w:pStyle w:val="a3"/>
        <w:jc w:val="both"/>
      </w:pPr>
      <w:r>
        <w:t xml:space="preserve">ОЦЕНКА КОРРУПЦИОННЫХ РИСКОВ </w:t>
      </w:r>
    </w:p>
    <w:p w14:paraId="275D4636" w14:textId="23A2B79D" w:rsidR="00766BF9" w:rsidRPr="00766BF9" w:rsidRDefault="00766BF9" w:rsidP="00766BF9">
      <w:pPr>
        <w:pStyle w:val="a3"/>
        <w:numPr>
          <w:ilvl w:val="1"/>
          <w:numId w:val="1"/>
        </w:numPr>
        <w:jc w:val="both"/>
        <w:rPr>
          <w:b/>
          <w:i/>
        </w:rPr>
      </w:pPr>
      <w:r w:rsidRPr="00766BF9">
        <w:rPr>
          <w:b/>
          <w:i/>
        </w:rPr>
        <w:t>риски при управлении активами и финансами:</w:t>
      </w:r>
    </w:p>
    <w:p w14:paraId="7CDEF2F7" w14:textId="71738AA1" w:rsidR="00766BF9" w:rsidRDefault="00766BF9" w:rsidP="00766BF9">
      <w:pPr>
        <w:pStyle w:val="a3"/>
        <w:numPr>
          <w:ilvl w:val="2"/>
          <w:numId w:val="2"/>
        </w:numPr>
        <w:jc w:val="both"/>
      </w:pPr>
      <w:r>
        <w:t xml:space="preserve">Использование служебного положения в целях личного обогащения. </w:t>
      </w:r>
    </w:p>
    <w:p w14:paraId="789A3BB8" w14:textId="4551AC8B" w:rsidR="00766BF9" w:rsidRDefault="00766BF9" w:rsidP="00766BF9">
      <w:pPr>
        <w:pStyle w:val="a3"/>
        <w:numPr>
          <w:ilvl w:val="2"/>
          <w:numId w:val="2"/>
        </w:numPr>
        <w:jc w:val="both"/>
      </w:pPr>
      <w:r>
        <w:t>присвоение средств компании посредством фиктивных сделок.</w:t>
      </w:r>
    </w:p>
    <w:p w14:paraId="69552D68" w14:textId="7866F709" w:rsidR="00766BF9" w:rsidRDefault="00766BF9" w:rsidP="00766BF9">
      <w:pPr>
        <w:pStyle w:val="a3"/>
        <w:numPr>
          <w:ilvl w:val="2"/>
          <w:numId w:val="2"/>
        </w:numPr>
        <w:jc w:val="both"/>
      </w:pPr>
      <w:r>
        <w:t>увеличение затрат на получение "обратных платежей" от поставщиков.</w:t>
      </w:r>
    </w:p>
    <w:p w14:paraId="648AD10D" w14:textId="77777777" w:rsidR="00766BF9" w:rsidRPr="00766BF9" w:rsidRDefault="00766BF9" w:rsidP="00766BF9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766BF9">
        <w:rPr>
          <w:b/>
          <w:i/>
        </w:rPr>
        <w:lastRenderedPageBreak/>
        <w:t xml:space="preserve">риски при закупках: </w:t>
      </w:r>
    </w:p>
    <w:p w14:paraId="212005CA" w14:textId="13F77CB3" w:rsidR="00766BF9" w:rsidRDefault="00766BF9" w:rsidP="00766BF9">
      <w:pPr>
        <w:pStyle w:val="a3"/>
        <w:numPr>
          <w:ilvl w:val="2"/>
          <w:numId w:val="2"/>
        </w:numPr>
        <w:jc w:val="both"/>
      </w:pPr>
      <w:r>
        <w:t>заключение договоров с аффилированными поставщиками без тендера.</w:t>
      </w:r>
    </w:p>
    <w:p w14:paraId="3D7E7912" w14:textId="3D7659B6" w:rsidR="00766BF9" w:rsidRDefault="00766BF9" w:rsidP="00766BF9">
      <w:pPr>
        <w:pStyle w:val="a3"/>
        <w:numPr>
          <w:ilvl w:val="2"/>
          <w:numId w:val="2"/>
        </w:numPr>
        <w:jc w:val="both"/>
      </w:pPr>
      <w:r>
        <w:t xml:space="preserve">повышение стоимости товаров и услуг, приобретаемых с целью получения личной выгоды. </w:t>
      </w:r>
    </w:p>
    <w:p w14:paraId="7DF6129A" w14:textId="6DC8039A" w:rsidR="00766BF9" w:rsidRDefault="00766BF9" w:rsidP="00766BF9">
      <w:pPr>
        <w:pStyle w:val="a3"/>
        <w:numPr>
          <w:ilvl w:val="2"/>
          <w:numId w:val="2"/>
        </w:numPr>
        <w:jc w:val="both"/>
      </w:pPr>
      <w:r>
        <w:t>искажение условий тендера для обеспечения победы определенных поставщиков.</w:t>
      </w:r>
    </w:p>
    <w:p w14:paraId="404103AA" w14:textId="182826F0" w:rsidR="00766BF9" w:rsidRPr="00766BF9" w:rsidRDefault="00766BF9" w:rsidP="00766BF9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766BF9">
        <w:rPr>
          <w:b/>
          <w:i/>
        </w:rPr>
        <w:t xml:space="preserve">риски в кадровой политике: </w:t>
      </w:r>
    </w:p>
    <w:p w14:paraId="193679E3" w14:textId="2123F6B2" w:rsidR="00766BF9" w:rsidRDefault="00766BF9" w:rsidP="00766BF9">
      <w:pPr>
        <w:pStyle w:val="a3"/>
        <w:jc w:val="both"/>
      </w:pPr>
      <w:r>
        <w:t xml:space="preserve">3.1.1. </w:t>
      </w:r>
      <w:r>
        <w:t xml:space="preserve">назначение на должность без учета квалификации и опыта. </w:t>
      </w:r>
    </w:p>
    <w:p w14:paraId="59EEA6DF" w14:textId="72A92986" w:rsidR="00766BF9" w:rsidRDefault="00766BF9" w:rsidP="00766BF9">
      <w:pPr>
        <w:pStyle w:val="a3"/>
        <w:jc w:val="both"/>
      </w:pPr>
      <w:r>
        <w:t xml:space="preserve">3.1.2. </w:t>
      </w:r>
      <w:r>
        <w:t xml:space="preserve">Непрозрачность процедур подбора и продвижения кадров. </w:t>
      </w:r>
    </w:p>
    <w:p w14:paraId="338495B3" w14:textId="7D059A4E" w:rsidR="00766BF9" w:rsidRDefault="00766BF9" w:rsidP="00766BF9">
      <w:pPr>
        <w:pStyle w:val="a3"/>
        <w:jc w:val="both"/>
      </w:pPr>
      <w:r>
        <w:t xml:space="preserve">3.1.3. </w:t>
      </w:r>
      <w:r>
        <w:t>Конфликт интересов при назначении.</w:t>
      </w:r>
    </w:p>
    <w:p w14:paraId="48B0C34C" w14:textId="43949AED" w:rsidR="00766BF9" w:rsidRDefault="00766BF9" w:rsidP="00766BF9">
      <w:pPr>
        <w:pStyle w:val="a3"/>
        <w:jc w:val="both"/>
      </w:pPr>
    </w:p>
    <w:p w14:paraId="5462A232" w14:textId="1964EE98" w:rsidR="00766BF9" w:rsidRDefault="00766BF9" w:rsidP="00766BF9">
      <w:pPr>
        <w:pStyle w:val="a3"/>
        <w:jc w:val="both"/>
      </w:pPr>
      <w:r>
        <w:t xml:space="preserve">МЕРЫ ПО СНИЖЕНИЮ КОРРУПЦИОННЫХ РИСКОВ </w:t>
      </w:r>
    </w:p>
    <w:p w14:paraId="66F53BAB" w14:textId="472F374B" w:rsidR="00766BF9" w:rsidRDefault="00766BF9" w:rsidP="00766BF9">
      <w:pPr>
        <w:pStyle w:val="a3"/>
        <w:jc w:val="both"/>
      </w:pPr>
      <w:r>
        <w:t xml:space="preserve">2.1. внедрение политики нулевой терпимости к коррупции. </w:t>
      </w:r>
    </w:p>
    <w:p w14:paraId="68FEF15A" w14:textId="77777777" w:rsidR="00766BF9" w:rsidRDefault="00766BF9" w:rsidP="00766BF9">
      <w:pPr>
        <w:pStyle w:val="a3"/>
        <w:jc w:val="both"/>
      </w:pPr>
      <w:r>
        <w:t xml:space="preserve">2.2. постоянное обучение сотрудников вопросам комплаенс. </w:t>
      </w:r>
    </w:p>
    <w:p w14:paraId="177DE88F" w14:textId="77777777" w:rsidR="00766BF9" w:rsidRDefault="00766BF9" w:rsidP="00766BF9">
      <w:pPr>
        <w:pStyle w:val="a3"/>
        <w:jc w:val="both"/>
      </w:pPr>
      <w:r>
        <w:t xml:space="preserve">2.3. ️ ️ внедрение системы внутреннего контроля и аудита. </w:t>
      </w:r>
    </w:p>
    <w:p w14:paraId="544F67C7" w14:textId="79691514" w:rsidR="00766BF9" w:rsidRDefault="00766BF9" w:rsidP="00766BF9">
      <w:pPr>
        <w:pStyle w:val="a3"/>
        <w:jc w:val="both"/>
      </w:pPr>
      <w:r>
        <w:t>2.4.</w:t>
      </w:r>
      <w:r>
        <w:t xml:space="preserve"> </w:t>
      </w:r>
      <w:r>
        <w:t xml:space="preserve">прозрачность процедур закупок и приема кадров. </w:t>
      </w:r>
    </w:p>
    <w:p w14:paraId="054D0F1E" w14:textId="1862FDF3" w:rsidR="00766BF9" w:rsidRDefault="00766BF9" w:rsidP="00766BF9">
      <w:pPr>
        <w:pStyle w:val="a3"/>
        <w:jc w:val="both"/>
      </w:pPr>
      <w:r>
        <w:t xml:space="preserve">2.5. использование цифровых решений для автоматизации процессов. </w:t>
      </w:r>
    </w:p>
    <w:p w14:paraId="7849B2DC" w14:textId="04AA7247" w:rsidR="00766BF9" w:rsidRDefault="00766BF9" w:rsidP="00766BF9">
      <w:pPr>
        <w:pStyle w:val="a3"/>
        <w:jc w:val="both"/>
      </w:pPr>
      <w:r>
        <w:t>2.6. создание анонимных каналов для сообщения о фактах коррупции.</w:t>
      </w:r>
    </w:p>
    <w:p w14:paraId="3E5F8E45" w14:textId="77777777" w:rsidR="00766BF9" w:rsidRDefault="00766BF9" w:rsidP="00766BF9">
      <w:pPr>
        <w:pStyle w:val="a3"/>
        <w:jc w:val="both"/>
      </w:pPr>
    </w:p>
    <w:p w14:paraId="72E1B9B7" w14:textId="77777777" w:rsidR="00766BF9" w:rsidRDefault="00766BF9" w:rsidP="00766BF9">
      <w:pPr>
        <w:pStyle w:val="a3"/>
        <w:jc w:val="both"/>
      </w:pPr>
      <w:r>
        <w:rPr>
          <w:rFonts w:ascii="Segoe UI Emoji" w:hAnsi="Segoe UI Emoji" w:cs="Segoe UI Emoji"/>
        </w:rPr>
        <w:t>📅</w:t>
      </w:r>
      <w:r>
        <w:t xml:space="preserve"> ПЛАН МОНИТОРИНГА И КОНТРОЛЯ </w:t>
      </w:r>
    </w:p>
    <w:p w14:paraId="589E9AB7" w14:textId="77777777" w:rsidR="00766BF9" w:rsidRDefault="00766BF9" w:rsidP="00766BF9">
      <w:pPr>
        <w:pStyle w:val="a3"/>
        <w:jc w:val="both"/>
      </w:pPr>
      <w:r>
        <w:t xml:space="preserve">3.1. регулярное проведение внутренних аудитов. </w:t>
      </w:r>
    </w:p>
    <w:p w14:paraId="57A2346C" w14:textId="39336F53" w:rsidR="00766BF9" w:rsidRDefault="00766BF9" w:rsidP="00766BF9">
      <w:pPr>
        <w:pStyle w:val="a3"/>
        <w:jc w:val="both"/>
      </w:pPr>
      <w:r>
        <w:t xml:space="preserve">3.2. ️ ️ проверка данных о </w:t>
      </w:r>
      <w:r>
        <w:t>поставщиках</w:t>
      </w:r>
      <w:r>
        <w:t xml:space="preserve"> для выявления скрытых рисков. </w:t>
      </w:r>
    </w:p>
    <w:p w14:paraId="04C1FA31" w14:textId="4F9C1495" w:rsidR="00766BF9" w:rsidRDefault="00766BF9" w:rsidP="00766BF9">
      <w:pPr>
        <w:pStyle w:val="a3"/>
        <w:jc w:val="both"/>
      </w:pPr>
      <w:r>
        <w:t xml:space="preserve">3.3. анализ финансовых операций для выявления сомнительных операций. </w:t>
      </w:r>
    </w:p>
    <w:p w14:paraId="20A7CCF2" w14:textId="58A0A122" w:rsidR="00766BF9" w:rsidRDefault="00766BF9" w:rsidP="00766BF9">
      <w:pPr>
        <w:pStyle w:val="a3"/>
        <w:jc w:val="both"/>
      </w:pPr>
      <w:r>
        <w:t>3.4.</w:t>
      </w:r>
      <w:r>
        <w:t xml:space="preserve"> </w:t>
      </w:r>
      <w:r>
        <w:t>проведение независимого аудита и опросов среди сотрудников для оценки эффективности антикоррупционных мер.</w:t>
      </w:r>
    </w:p>
    <w:p w14:paraId="37084C44" w14:textId="77777777" w:rsidR="00766BF9" w:rsidRDefault="00766BF9" w:rsidP="00766BF9">
      <w:pPr>
        <w:pStyle w:val="a3"/>
        <w:jc w:val="both"/>
      </w:pPr>
    </w:p>
    <w:p w14:paraId="290D4AAA" w14:textId="77777777" w:rsidR="00766BF9" w:rsidRDefault="00766BF9" w:rsidP="00766BF9">
      <w:pPr>
        <w:pStyle w:val="a3"/>
        <w:ind w:left="675"/>
        <w:jc w:val="both"/>
      </w:pPr>
    </w:p>
    <w:p w14:paraId="18778D90" w14:textId="77777777" w:rsidR="00766BF9" w:rsidRDefault="00766BF9" w:rsidP="00766BF9">
      <w:pPr>
        <w:pStyle w:val="a3"/>
        <w:ind w:left="720"/>
        <w:jc w:val="both"/>
      </w:pPr>
    </w:p>
    <w:p w14:paraId="346AB643" w14:textId="25528825" w:rsidR="00766BF9" w:rsidRDefault="00766BF9" w:rsidP="00766BF9">
      <w:pPr>
        <w:pStyle w:val="a3"/>
        <w:ind w:left="720"/>
        <w:jc w:val="both"/>
      </w:pPr>
    </w:p>
    <w:p w14:paraId="6A3DB168" w14:textId="5BCBC4F0" w:rsidR="00766BF9" w:rsidRDefault="00766BF9" w:rsidP="00766BF9">
      <w:pPr>
        <w:pStyle w:val="a3"/>
        <w:ind w:left="720"/>
        <w:jc w:val="both"/>
      </w:pPr>
    </w:p>
    <w:p w14:paraId="334F0314" w14:textId="7935F293" w:rsidR="00766BF9" w:rsidRDefault="00766BF9" w:rsidP="00766BF9">
      <w:pPr>
        <w:pStyle w:val="a3"/>
        <w:ind w:left="720"/>
        <w:jc w:val="both"/>
      </w:pPr>
    </w:p>
    <w:p w14:paraId="25A7E937" w14:textId="77777777" w:rsidR="00766BF9" w:rsidRDefault="00766BF9" w:rsidP="00766BF9">
      <w:pPr>
        <w:pStyle w:val="a3"/>
        <w:ind w:left="720"/>
        <w:jc w:val="both"/>
      </w:pPr>
    </w:p>
    <w:p w14:paraId="0B98069F" w14:textId="6242AEB8" w:rsidR="00766BF9" w:rsidRDefault="00766BF9" w:rsidP="00766BF9">
      <w:pPr>
        <w:pStyle w:val="a3"/>
        <w:jc w:val="both"/>
      </w:pPr>
    </w:p>
    <w:p w14:paraId="3335A216" w14:textId="2B97E648" w:rsidR="00766BF9" w:rsidRDefault="00766BF9" w:rsidP="00766BF9">
      <w:pPr>
        <w:pStyle w:val="a3"/>
        <w:jc w:val="both"/>
      </w:pPr>
      <w:bookmarkStart w:id="0" w:name="_GoBack"/>
      <w:bookmarkEnd w:id="0"/>
    </w:p>
    <w:sectPr w:rsidR="00766BF9" w:rsidSect="00766BF9">
      <w:pgSz w:w="16838" w:h="11906" w:orient="landscape"/>
      <w:pgMar w:top="850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35B36"/>
    <w:multiLevelType w:val="multilevel"/>
    <w:tmpl w:val="F2FAF1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C780892"/>
    <w:multiLevelType w:val="multilevel"/>
    <w:tmpl w:val="1E4A7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CC"/>
    <w:rsid w:val="00225FCC"/>
    <w:rsid w:val="00567134"/>
    <w:rsid w:val="00766BF9"/>
    <w:rsid w:val="00DE7A98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641A"/>
  <w15:chartTrackingRefBased/>
  <w15:docId w15:val="{181CA108-CE3C-49F5-955F-A9C9BFBC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2025-05-14T07:00:00Z</dcterms:created>
  <dcterms:modified xsi:type="dcterms:W3CDTF">2025-05-14T07:12:00Z</dcterms:modified>
</cp:coreProperties>
</file>